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38F" w:rsidRPr="00D5438F" w:rsidRDefault="00D5438F" w:rsidP="00D5438F">
      <w:pPr>
        <w:spacing w:line="480" w:lineRule="auto"/>
        <w:jc w:val="center"/>
        <w:rPr>
          <w:rFonts w:ascii="Times New Roman" w:eastAsia="Times New Roman" w:hAnsi="Times New Roman" w:cs="Times New Roman"/>
          <w:b/>
          <w:sz w:val="24"/>
          <w:szCs w:val="24"/>
        </w:rPr>
      </w:pPr>
    </w:p>
    <w:p w:rsidR="00D5438F" w:rsidRPr="00D5438F" w:rsidRDefault="00D5438F" w:rsidP="00D5438F">
      <w:pPr>
        <w:spacing w:line="480" w:lineRule="auto"/>
        <w:jc w:val="center"/>
        <w:rPr>
          <w:rFonts w:ascii="Times New Roman" w:eastAsia="Times New Roman" w:hAnsi="Times New Roman" w:cs="Times New Roman"/>
          <w:b/>
          <w:sz w:val="24"/>
          <w:szCs w:val="24"/>
        </w:rPr>
      </w:pPr>
    </w:p>
    <w:p w:rsidR="00D5438F" w:rsidRPr="00D5438F" w:rsidRDefault="00D5438F" w:rsidP="00D5438F">
      <w:pPr>
        <w:spacing w:line="480" w:lineRule="auto"/>
        <w:jc w:val="center"/>
        <w:rPr>
          <w:rFonts w:ascii="Times New Roman" w:eastAsia="Times New Roman" w:hAnsi="Times New Roman" w:cs="Times New Roman"/>
          <w:b/>
          <w:sz w:val="24"/>
          <w:szCs w:val="24"/>
        </w:rPr>
      </w:pPr>
    </w:p>
    <w:p w:rsidR="00D5438F" w:rsidRPr="00D5438F" w:rsidRDefault="00D5438F" w:rsidP="00D5438F">
      <w:pPr>
        <w:spacing w:line="480" w:lineRule="auto"/>
        <w:jc w:val="center"/>
        <w:rPr>
          <w:rFonts w:ascii="Times New Roman" w:eastAsia="Times New Roman" w:hAnsi="Times New Roman" w:cs="Times New Roman"/>
          <w:b/>
          <w:sz w:val="24"/>
          <w:szCs w:val="24"/>
        </w:rPr>
      </w:pPr>
    </w:p>
    <w:p w:rsidR="00D5438F" w:rsidRPr="00D5438F" w:rsidRDefault="00D5438F" w:rsidP="00D5438F">
      <w:pPr>
        <w:spacing w:line="480" w:lineRule="auto"/>
        <w:jc w:val="center"/>
        <w:rPr>
          <w:rFonts w:ascii="Times New Roman" w:eastAsia="Times New Roman" w:hAnsi="Times New Roman" w:cs="Times New Roman"/>
          <w:b/>
          <w:sz w:val="24"/>
          <w:szCs w:val="24"/>
        </w:rPr>
      </w:pPr>
    </w:p>
    <w:p w:rsidR="00D5438F" w:rsidRPr="00D5438F" w:rsidRDefault="00D5438F" w:rsidP="00D5438F">
      <w:pPr>
        <w:spacing w:line="480" w:lineRule="auto"/>
        <w:jc w:val="center"/>
        <w:rPr>
          <w:rFonts w:ascii="Times New Roman" w:eastAsia="Times New Roman" w:hAnsi="Times New Roman" w:cs="Times New Roman"/>
          <w:b/>
          <w:sz w:val="24"/>
          <w:szCs w:val="24"/>
        </w:rPr>
      </w:pPr>
      <w:r w:rsidRPr="00D5438F">
        <w:rPr>
          <w:rFonts w:ascii="Times New Roman" w:eastAsia="Times New Roman" w:hAnsi="Times New Roman" w:cs="Times New Roman"/>
          <w:b/>
          <w:sz w:val="24"/>
          <w:szCs w:val="24"/>
        </w:rPr>
        <w:t xml:space="preserve">Criminal Justice </w:t>
      </w:r>
    </w:p>
    <w:p w:rsidR="00D5438F" w:rsidRPr="00D5438F" w:rsidRDefault="00D5438F" w:rsidP="00D5438F">
      <w:pPr>
        <w:spacing w:line="480" w:lineRule="auto"/>
        <w:jc w:val="center"/>
        <w:rPr>
          <w:rFonts w:ascii="Times New Roman" w:eastAsia="Times New Roman" w:hAnsi="Times New Roman" w:cs="Times New Roman"/>
          <w:sz w:val="24"/>
          <w:szCs w:val="24"/>
        </w:rPr>
      </w:pPr>
      <w:r w:rsidRPr="00D5438F">
        <w:rPr>
          <w:rFonts w:ascii="Times New Roman" w:eastAsia="Times New Roman" w:hAnsi="Times New Roman" w:cs="Times New Roman"/>
          <w:sz w:val="24"/>
          <w:szCs w:val="24"/>
        </w:rPr>
        <w:t>Student Name</w:t>
      </w:r>
    </w:p>
    <w:p w:rsidR="00D5438F" w:rsidRPr="00D5438F" w:rsidRDefault="00D5438F" w:rsidP="00D5438F">
      <w:pPr>
        <w:spacing w:line="480" w:lineRule="auto"/>
        <w:jc w:val="center"/>
        <w:rPr>
          <w:rFonts w:ascii="Times New Roman" w:eastAsia="Times New Roman" w:hAnsi="Times New Roman" w:cs="Times New Roman"/>
          <w:sz w:val="24"/>
          <w:szCs w:val="24"/>
        </w:rPr>
      </w:pPr>
      <w:r w:rsidRPr="00D5438F">
        <w:rPr>
          <w:rFonts w:ascii="Times New Roman" w:eastAsia="Times New Roman" w:hAnsi="Times New Roman" w:cs="Times New Roman"/>
          <w:sz w:val="24"/>
          <w:szCs w:val="24"/>
        </w:rPr>
        <w:t xml:space="preserve">Institution affiliation </w:t>
      </w:r>
    </w:p>
    <w:p w:rsidR="00D5438F" w:rsidRPr="00D5438F" w:rsidRDefault="00D5438F" w:rsidP="00D5438F">
      <w:pPr>
        <w:spacing w:line="480" w:lineRule="auto"/>
        <w:jc w:val="center"/>
        <w:rPr>
          <w:rFonts w:ascii="Times New Roman" w:eastAsia="Times New Roman" w:hAnsi="Times New Roman" w:cs="Times New Roman"/>
          <w:sz w:val="24"/>
          <w:szCs w:val="24"/>
        </w:rPr>
      </w:pPr>
      <w:r w:rsidRPr="00D5438F">
        <w:rPr>
          <w:rFonts w:ascii="Times New Roman" w:eastAsia="Times New Roman" w:hAnsi="Times New Roman" w:cs="Times New Roman"/>
          <w:sz w:val="24"/>
          <w:szCs w:val="24"/>
        </w:rPr>
        <w:t>Instructor</w:t>
      </w:r>
    </w:p>
    <w:p w:rsidR="00D5438F" w:rsidRPr="00D5438F" w:rsidRDefault="00D5438F" w:rsidP="00D5438F">
      <w:pPr>
        <w:spacing w:line="480" w:lineRule="auto"/>
        <w:jc w:val="center"/>
        <w:rPr>
          <w:rFonts w:ascii="Times New Roman" w:eastAsia="Times New Roman" w:hAnsi="Times New Roman" w:cs="Times New Roman"/>
          <w:sz w:val="24"/>
          <w:szCs w:val="24"/>
        </w:rPr>
      </w:pPr>
      <w:r w:rsidRPr="00D5438F">
        <w:rPr>
          <w:rFonts w:ascii="Times New Roman" w:eastAsia="Times New Roman" w:hAnsi="Times New Roman" w:cs="Times New Roman"/>
          <w:sz w:val="24"/>
          <w:szCs w:val="24"/>
        </w:rPr>
        <w:t>Course</w:t>
      </w:r>
    </w:p>
    <w:p w:rsidR="00D5438F" w:rsidRPr="00D5438F" w:rsidRDefault="00D5438F" w:rsidP="00D5438F">
      <w:pPr>
        <w:spacing w:line="480" w:lineRule="auto"/>
        <w:jc w:val="center"/>
        <w:rPr>
          <w:rFonts w:ascii="Times New Roman" w:hAnsi="Times New Roman" w:cs="Times New Roman"/>
          <w:sz w:val="24"/>
          <w:szCs w:val="24"/>
        </w:rPr>
      </w:pPr>
      <w:r w:rsidRPr="00D5438F">
        <w:rPr>
          <w:rFonts w:ascii="Times New Roman" w:hAnsi="Times New Roman" w:cs="Times New Roman"/>
          <w:sz w:val="24"/>
          <w:szCs w:val="24"/>
        </w:rPr>
        <w:t>Date</w:t>
      </w:r>
    </w:p>
    <w:p w:rsidR="00D5438F" w:rsidRPr="00D5438F" w:rsidRDefault="00D5438F" w:rsidP="00D5438F">
      <w:pPr>
        <w:spacing w:line="480" w:lineRule="auto"/>
        <w:ind w:firstLine="720"/>
        <w:rPr>
          <w:rFonts w:ascii="Times New Roman" w:hAnsi="Times New Roman" w:cs="Times New Roman"/>
          <w:sz w:val="24"/>
          <w:szCs w:val="24"/>
        </w:rPr>
      </w:pPr>
    </w:p>
    <w:p w:rsidR="00D5438F" w:rsidRPr="00D5438F" w:rsidRDefault="00D5438F" w:rsidP="00D5438F">
      <w:pPr>
        <w:spacing w:line="480" w:lineRule="auto"/>
        <w:ind w:firstLine="720"/>
        <w:rPr>
          <w:rFonts w:ascii="Times New Roman" w:hAnsi="Times New Roman" w:cs="Times New Roman"/>
          <w:sz w:val="24"/>
          <w:szCs w:val="24"/>
        </w:rPr>
      </w:pPr>
    </w:p>
    <w:p w:rsidR="00D5438F" w:rsidRPr="00D5438F" w:rsidRDefault="00D5438F" w:rsidP="00D5438F">
      <w:pPr>
        <w:spacing w:line="480" w:lineRule="auto"/>
        <w:ind w:firstLine="720"/>
        <w:rPr>
          <w:rFonts w:ascii="Times New Roman" w:hAnsi="Times New Roman" w:cs="Times New Roman"/>
          <w:sz w:val="24"/>
          <w:szCs w:val="24"/>
        </w:rPr>
      </w:pPr>
    </w:p>
    <w:p w:rsidR="00D5438F" w:rsidRPr="00D5438F" w:rsidRDefault="00D5438F" w:rsidP="00D5438F">
      <w:pPr>
        <w:spacing w:line="480" w:lineRule="auto"/>
        <w:ind w:firstLine="720"/>
        <w:rPr>
          <w:rFonts w:ascii="Times New Roman" w:hAnsi="Times New Roman" w:cs="Times New Roman"/>
          <w:sz w:val="24"/>
          <w:szCs w:val="24"/>
        </w:rPr>
      </w:pPr>
    </w:p>
    <w:p w:rsidR="00D5438F" w:rsidRPr="00D5438F" w:rsidRDefault="00D5438F" w:rsidP="00D5438F">
      <w:pPr>
        <w:spacing w:line="480" w:lineRule="auto"/>
        <w:ind w:firstLine="720"/>
        <w:rPr>
          <w:rFonts w:ascii="Times New Roman" w:hAnsi="Times New Roman" w:cs="Times New Roman"/>
          <w:sz w:val="24"/>
          <w:szCs w:val="24"/>
        </w:rPr>
      </w:pPr>
    </w:p>
    <w:p w:rsidR="00D5438F" w:rsidRPr="00D5438F" w:rsidRDefault="00D5438F" w:rsidP="00D5438F">
      <w:pPr>
        <w:spacing w:line="480" w:lineRule="auto"/>
        <w:ind w:firstLine="720"/>
        <w:rPr>
          <w:rFonts w:ascii="Times New Roman" w:hAnsi="Times New Roman" w:cs="Times New Roman"/>
          <w:sz w:val="24"/>
          <w:szCs w:val="24"/>
        </w:rPr>
      </w:pPr>
    </w:p>
    <w:p w:rsidR="00D5438F" w:rsidRPr="00D5438F" w:rsidRDefault="00D5438F" w:rsidP="00D5438F">
      <w:pPr>
        <w:spacing w:line="480" w:lineRule="auto"/>
        <w:ind w:firstLine="720"/>
        <w:rPr>
          <w:rFonts w:ascii="Times New Roman" w:hAnsi="Times New Roman" w:cs="Times New Roman"/>
          <w:sz w:val="24"/>
          <w:szCs w:val="24"/>
        </w:rPr>
      </w:pPr>
    </w:p>
    <w:p w:rsidR="00D5438F" w:rsidRPr="00D5438F" w:rsidRDefault="00D5438F" w:rsidP="00D5438F">
      <w:pPr>
        <w:spacing w:line="480" w:lineRule="auto"/>
        <w:jc w:val="center"/>
        <w:rPr>
          <w:rFonts w:ascii="Times New Roman" w:eastAsia="Times New Roman" w:hAnsi="Times New Roman" w:cs="Times New Roman"/>
          <w:b/>
          <w:sz w:val="24"/>
          <w:szCs w:val="24"/>
        </w:rPr>
      </w:pPr>
      <w:r w:rsidRPr="00D5438F">
        <w:rPr>
          <w:rFonts w:ascii="Times New Roman" w:eastAsia="Times New Roman" w:hAnsi="Times New Roman" w:cs="Times New Roman"/>
          <w:b/>
          <w:sz w:val="24"/>
          <w:szCs w:val="24"/>
        </w:rPr>
        <w:lastRenderedPageBreak/>
        <w:t xml:space="preserve">Criminal Justice </w:t>
      </w:r>
    </w:p>
    <w:p w:rsidR="006C1196" w:rsidRPr="00D5438F" w:rsidRDefault="004D0B2F" w:rsidP="00D5438F">
      <w:pPr>
        <w:spacing w:line="480" w:lineRule="auto"/>
        <w:ind w:firstLine="720"/>
        <w:rPr>
          <w:rFonts w:ascii="Times New Roman" w:hAnsi="Times New Roman" w:cs="Times New Roman"/>
          <w:sz w:val="24"/>
          <w:szCs w:val="24"/>
        </w:rPr>
      </w:pPr>
      <w:r w:rsidRPr="00D5438F">
        <w:rPr>
          <w:rFonts w:ascii="Times New Roman" w:hAnsi="Times New Roman" w:cs="Times New Roman"/>
          <w:sz w:val="24"/>
          <w:szCs w:val="24"/>
        </w:rPr>
        <w:t xml:space="preserve">Criminal justice is a consequence of lousy investment, bad laws, bad politics, a culture of punishment and retribution, and public institutions' failure. The criminal justice system has become excessive, counterproductive, and </w:t>
      </w:r>
      <w:r w:rsidR="00F707AE" w:rsidRPr="00D5438F">
        <w:rPr>
          <w:rFonts w:ascii="Times New Roman" w:hAnsi="Times New Roman" w:cs="Times New Roman"/>
          <w:sz w:val="24"/>
          <w:szCs w:val="24"/>
        </w:rPr>
        <w:t>inefficient (</w:t>
      </w:r>
      <w:r w:rsidR="00F707AE" w:rsidRPr="00D5438F">
        <w:rPr>
          <w:rFonts w:ascii="Times New Roman" w:eastAsia="Times New Roman" w:hAnsi="Times New Roman" w:cs="Times New Roman"/>
          <w:sz w:val="24"/>
          <w:szCs w:val="24"/>
        </w:rPr>
        <w:t xml:space="preserve">Kelly, </w:t>
      </w:r>
      <w:r w:rsidR="00F707AE" w:rsidRPr="001C74ED">
        <w:rPr>
          <w:rFonts w:ascii="Times New Roman" w:eastAsia="Times New Roman" w:hAnsi="Times New Roman" w:cs="Times New Roman"/>
          <w:sz w:val="24"/>
          <w:szCs w:val="24"/>
        </w:rPr>
        <w:t>2019</w:t>
      </w:r>
      <w:r w:rsidR="00F707AE" w:rsidRPr="00D5438F">
        <w:rPr>
          <w:rFonts w:ascii="Times New Roman" w:eastAsia="Times New Roman" w:hAnsi="Times New Roman" w:cs="Times New Roman"/>
          <w:sz w:val="24"/>
          <w:szCs w:val="24"/>
        </w:rPr>
        <w:t>)</w:t>
      </w:r>
      <w:r w:rsidRPr="00D5438F">
        <w:rPr>
          <w:rFonts w:ascii="Times New Roman" w:hAnsi="Times New Roman" w:cs="Times New Roman"/>
          <w:sz w:val="24"/>
          <w:szCs w:val="24"/>
        </w:rPr>
        <w:t>. The book focuses on solutions to criminal justice and efficiently minimizing recidivism, crime, and victimization</w:t>
      </w:r>
      <w:r w:rsidR="00F34651" w:rsidRPr="00D5438F">
        <w:rPr>
          <w:rFonts w:ascii="Times New Roman" w:hAnsi="Times New Roman" w:cs="Times New Roman"/>
          <w:sz w:val="24"/>
          <w:szCs w:val="24"/>
        </w:rPr>
        <w:t>.</w:t>
      </w:r>
    </w:p>
    <w:p w:rsidR="00F40A56" w:rsidRPr="00D5438F" w:rsidRDefault="004D0B2F" w:rsidP="00D5438F">
      <w:pPr>
        <w:pStyle w:val="ListParagraph"/>
        <w:numPr>
          <w:ilvl w:val="0"/>
          <w:numId w:val="4"/>
        </w:numPr>
        <w:spacing w:line="480" w:lineRule="auto"/>
        <w:rPr>
          <w:rFonts w:ascii="Times New Roman" w:hAnsi="Times New Roman" w:cs="Times New Roman"/>
          <w:sz w:val="24"/>
          <w:szCs w:val="24"/>
        </w:rPr>
      </w:pPr>
      <w:r w:rsidRPr="00D5438F">
        <w:rPr>
          <w:rFonts w:ascii="Times New Roman" w:hAnsi="Times New Roman" w:cs="Times New Roman"/>
          <w:sz w:val="24"/>
          <w:szCs w:val="24"/>
        </w:rPr>
        <w:t>Despite</w:t>
      </w:r>
      <w:r w:rsidR="00A209D5" w:rsidRPr="00D5438F">
        <w:rPr>
          <w:rFonts w:ascii="Times New Roman" w:hAnsi="Times New Roman" w:cs="Times New Roman"/>
          <w:sz w:val="24"/>
          <w:szCs w:val="24"/>
        </w:rPr>
        <w:t xml:space="preserve"> the moral of giving the lacking money to cater for the necessities like education and health, in my view, the government should not support such an initiative. Instead of giving people money, the government should invest in </w:t>
      </w:r>
      <w:r w:rsidR="005E7F70" w:rsidRPr="00D5438F">
        <w:rPr>
          <w:rFonts w:ascii="Times New Roman" w:hAnsi="Times New Roman" w:cs="Times New Roman"/>
          <w:sz w:val="24"/>
          <w:szCs w:val="24"/>
        </w:rPr>
        <w:t xml:space="preserve">large scale </w:t>
      </w:r>
      <w:r w:rsidR="00A209D5" w:rsidRPr="00D5438F">
        <w:rPr>
          <w:rFonts w:ascii="Times New Roman" w:hAnsi="Times New Roman" w:cs="Times New Roman"/>
          <w:sz w:val="24"/>
          <w:szCs w:val="24"/>
        </w:rPr>
        <w:t>infrastructure and policies that will create jobs</w:t>
      </w:r>
      <w:r w:rsidR="005E7F70" w:rsidRPr="00D5438F">
        <w:rPr>
          <w:rFonts w:ascii="Times New Roman" w:hAnsi="Times New Roman" w:cs="Times New Roman"/>
          <w:sz w:val="24"/>
          <w:szCs w:val="24"/>
        </w:rPr>
        <w:t xml:space="preserve"> for the venerable</w:t>
      </w:r>
      <w:r w:rsidR="00A209D5" w:rsidRPr="00D5438F">
        <w:rPr>
          <w:rFonts w:ascii="Times New Roman" w:hAnsi="Times New Roman" w:cs="Times New Roman"/>
          <w:sz w:val="24"/>
          <w:szCs w:val="24"/>
        </w:rPr>
        <w:t>. The reasoning behind this is that most people will tend to spend the monies given on alcohol, drug abuse, festivities, and other unintended purposes because they are sure of the next transfer of funds to their accounts. The method will also not be cost-effective. This is because productive citizens will miss income-generating opportunities because of poverty or psychological burdens.</w:t>
      </w:r>
      <w:r w:rsidRPr="00D5438F">
        <w:rPr>
          <w:rFonts w:ascii="Times New Roman" w:hAnsi="Times New Roman" w:cs="Times New Roman"/>
          <w:sz w:val="24"/>
          <w:szCs w:val="24"/>
        </w:rPr>
        <w:t xml:space="preserve"> The government must, however, provide free education for all despite the social, economic strata</w:t>
      </w:r>
      <w:r w:rsidR="005E7F70" w:rsidRPr="00D5438F">
        <w:rPr>
          <w:rFonts w:ascii="Times New Roman" w:hAnsi="Times New Roman" w:cs="Times New Roman"/>
          <w:sz w:val="24"/>
          <w:szCs w:val="24"/>
        </w:rPr>
        <w:t xml:space="preserve">. The mechanism can work well in Pakistan and India, where the private sector has invested mainly in education and health; </w:t>
      </w:r>
      <w:r w:rsidR="00E053A3" w:rsidRPr="00D5438F">
        <w:rPr>
          <w:rFonts w:ascii="Times New Roman" w:hAnsi="Times New Roman" w:cs="Times New Roman"/>
          <w:sz w:val="24"/>
          <w:szCs w:val="24"/>
        </w:rPr>
        <w:t xml:space="preserve">hence if money is approved. It can </w:t>
      </w:r>
      <w:r w:rsidR="005E7F70" w:rsidRPr="00D5438F">
        <w:rPr>
          <w:rFonts w:ascii="Times New Roman" w:hAnsi="Times New Roman" w:cs="Times New Roman"/>
          <w:sz w:val="24"/>
          <w:szCs w:val="24"/>
        </w:rPr>
        <w:t>be an incremental anti-poverty mechanism</w:t>
      </w:r>
      <w:r w:rsidR="00E053A3" w:rsidRPr="00D5438F">
        <w:rPr>
          <w:rFonts w:ascii="Times New Roman" w:hAnsi="Times New Roman" w:cs="Times New Roman"/>
          <w:sz w:val="24"/>
          <w:szCs w:val="24"/>
        </w:rPr>
        <w:t xml:space="preserve">; </w:t>
      </w:r>
      <w:r w:rsidR="00F707AE" w:rsidRPr="00D5438F">
        <w:rPr>
          <w:rFonts w:ascii="Times New Roman" w:hAnsi="Times New Roman" w:cs="Times New Roman"/>
          <w:sz w:val="24"/>
          <w:szCs w:val="24"/>
        </w:rPr>
        <w:t>the</w:t>
      </w:r>
      <w:r w:rsidR="00E053A3" w:rsidRPr="00D5438F">
        <w:rPr>
          <w:rFonts w:ascii="Times New Roman" w:hAnsi="Times New Roman" w:cs="Times New Roman"/>
          <w:sz w:val="24"/>
          <w:szCs w:val="24"/>
        </w:rPr>
        <w:t xml:space="preserve"> intervention cannot work for the United States of America.</w:t>
      </w:r>
    </w:p>
    <w:p w:rsidR="00F40A56" w:rsidRPr="00D5438F" w:rsidRDefault="004D0B2F" w:rsidP="00D5438F">
      <w:pPr>
        <w:pStyle w:val="ListParagraph"/>
        <w:numPr>
          <w:ilvl w:val="0"/>
          <w:numId w:val="4"/>
        </w:numPr>
        <w:spacing w:line="480" w:lineRule="auto"/>
        <w:rPr>
          <w:rFonts w:ascii="Times New Roman" w:hAnsi="Times New Roman" w:cs="Times New Roman"/>
          <w:sz w:val="24"/>
          <w:szCs w:val="24"/>
        </w:rPr>
      </w:pPr>
      <w:r w:rsidRPr="00D5438F">
        <w:rPr>
          <w:rFonts w:ascii="Times New Roman" w:hAnsi="Times New Roman" w:cs="Times New Roman"/>
          <w:sz w:val="24"/>
          <w:szCs w:val="24"/>
        </w:rPr>
        <w:t>Drug courts enable criminals to get treated for addiction as opposed to another criminal justice system. They are the most effective evidence-based remedies in America. According to Georgia's reports, in 2020, the Drug courts reduced recidivism rates compared to other offenders in prison</w:t>
      </w:r>
      <w:r w:rsidR="00D5438F" w:rsidRPr="00D5438F">
        <w:rPr>
          <w:rFonts w:ascii="Times New Roman" w:eastAsia="Times New Roman" w:hAnsi="Times New Roman" w:cs="Times New Roman"/>
          <w:sz w:val="24"/>
          <w:szCs w:val="24"/>
        </w:rPr>
        <w:t xml:space="preserve"> (</w:t>
      </w:r>
      <w:r w:rsidR="00D5438F" w:rsidRPr="00966BAC">
        <w:rPr>
          <w:rFonts w:ascii="Times New Roman" w:eastAsia="Times New Roman" w:hAnsi="Times New Roman" w:cs="Times New Roman"/>
          <w:sz w:val="24"/>
          <w:szCs w:val="24"/>
        </w:rPr>
        <w:t>Mo</w:t>
      </w:r>
      <w:r w:rsidR="00D5438F" w:rsidRPr="00D5438F">
        <w:rPr>
          <w:rFonts w:ascii="Times New Roman" w:eastAsia="Times New Roman" w:hAnsi="Times New Roman" w:cs="Times New Roman"/>
          <w:sz w:val="24"/>
          <w:szCs w:val="24"/>
        </w:rPr>
        <w:t xml:space="preserve">rris &amp; </w:t>
      </w:r>
      <w:proofErr w:type="spellStart"/>
      <w:r w:rsidR="00D5438F" w:rsidRPr="00D5438F">
        <w:rPr>
          <w:rFonts w:ascii="Times New Roman" w:eastAsia="Times New Roman" w:hAnsi="Times New Roman" w:cs="Times New Roman"/>
          <w:sz w:val="24"/>
          <w:szCs w:val="24"/>
        </w:rPr>
        <w:t>Bentzley</w:t>
      </w:r>
      <w:proofErr w:type="spellEnd"/>
      <w:r w:rsidR="00D5438F" w:rsidRPr="00D5438F">
        <w:rPr>
          <w:rFonts w:ascii="Times New Roman" w:eastAsia="Times New Roman" w:hAnsi="Times New Roman" w:cs="Times New Roman"/>
          <w:sz w:val="24"/>
          <w:szCs w:val="24"/>
        </w:rPr>
        <w:t xml:space="preserve"> </w:t>
      </w:r>
      <w:r w:rsidR="00D5438F" w:rsidRPr="00966BAC">
        <w:rPr>
          <w:rFonts w:ascii="Times New Roman" w:eastAsia="Times New Roman" w:hAnsi="Times New Roman" w:cs="Times New Roman"/>
          <w:sz w:val="24"/>
          <w:szCs w:val="24"/>
        </w:rPr>
        <w:t>2020</w:t>
      </w:r>
      <w:r w:rsidR="00D5438F" w:rsidRPr="00D5438F">
        <w:rPr>
          <w:rFonts w:ascii="Times New Roman" w:eastAsia="Times New Roman" w:hAnsi="Times New Roman" w:cs="Times New Roman"/>
          <w:sz w:val="24"/>
          <w:szCs w:val="24"/>
        </w:rPr>
        <w:t>)</w:t>
      </w:r>
      <w:r w:rsidRPr="00D5438F">
        <w:rPr>
          <w:rFonts w:ascii="Times New Roman" w:hAnsi="Times New Roman" w:cs="Times New Roman"/>
          <w:sz w:val="24"/>
          <w:szCs w:val="24"/>
        </w:rPr>
        <w:t>. It also saves the cost of imprisonment and time for the prisoners. My support will not</w:t>
      </w:r>
      <w:r w:rsidR="00EB189C" w:rsidRPr="00D5438F">
        <w:rPr>
          <w:rFonts w:ascii="Times New Roman" w:hAnsi="Times New Roman" w:cs="Times New Roman"/>
          <w:sz w:val="24"/>
          <w:szCs w:val="24"/>
        </w:rPr>
        <w:t xml:space="preserve"> change soon because Drug </w:t>
      </w:r>
      <w:r w:rsidR="00EB189C" w:rsidRPr="00D5438F">
        <w:rPr>
          <w:rFonts w:ascii="Times New Roman" w:hAnsi="Times New Roman" w:cs="Times New Roman"/>
          <w:sz w:val="24"/>
          <w:szCs w:val="24"/>
        </w:rPr>
        <w:lastRenderedPageBreak/>
        <w:t>courts help maximize positive outcomes for public and individual safety. This is achievable through providing both treatment and intensive legal supervision for the offenders.</w:t>
      </w:r>
    </w:p>
    <w:p w:rsidR="00EB189C" w:rsidRPr="00D5438F" w:rsidRDefault="004D0B2F" w:rsidP="00D5438F">
      <w:pPr>
        <w:pStyle w:val="ListParagraph"/>
        <w:numPr>
          <w:ilvl w:val="0"/>
          <w:numId w:val="4"/>
        </w:numPr>
        <w:spacing w:line="480" w:lineRule="auto"/>
        <w:rPr>
          <w:rFonts w:ascii="Times New Roman" w:hAnsi="Times New Roman" w:cs="Times New Roman"/>
          <w:sz w:val="24"/>
          <w:szCs w:val="24"/>
        </w:rPr>
      </w:pPr>
      <w:r w:rsidRPr="00D5438F">
        <w:rPr>
          <w:rFonts w:ascii="Times New Roman" w:hAnsi="Times New Roman" w:cs="Times New Roman"/>
          <w:sz w:val="24"/>
          <w:szCs w:val="24"/>
        </w:rPr>
        <w:t>I propose a criminal justice system that trains offenders on skills rather than imprisoning them, giving them opportunities in public institutions to work for some time from home. The jury should evaluate the offenders, and if they show a positive outcome, they are released. The proposal will work well for people who are imprisoned due to the inability to pay the bail. This will reduce the cost of imprisoning low offenders and create a lenient system for the citizenry. The offender will gain acceptance to the community quickly since he will not be entirely separated from society as prisons do.</w:t>
      </w:r>
    </w:p>
    <w:p w:rsidR="00E81C41" w:rsidRPr="00D5438F" w:rsidRDefault="004D0B2F" w:rsidP="00D5438F">
      <w:pPr>
        <w:pStyle w:val="ListParagraph"/>
        <w:numPr>
          <w:ilvl w:val="0"/>
          <w:numId w:val="4"/>
        </w:numPr>
        <w:spacing w:line="480" w:lineRule="auto"/>
        <w:rPr>
          <w:rFonts w:ascii="Times New Roman" w:hAnsi="Times New Roman" w:cs="Times New Roman"/>
          <w:sz w:val="24"/>
          <w:szCs w:val="24"/>
        </w:rPr>
      </w:pPr>
      <w:r w:rsidRPr="00D5438F">
        <w:rPr>
          <w:rFonts w:ascii="Times New Roman" w:hAnsi="Times New Roman" w:cs="Times New Roman"/>
          <w:sz w:val="24"/>
          <w:szCs w:val="24"/>
        </w:rPr>
        <w:t>Yes, they should recognize mental and cognitive disabilities in prosecution. People with mental disorders should be given</w:t>
      </w:r>
      <w:r w:rsidR="00F34651" w:rsidRPr="00D5438F">
        <w:rPr>
          <w:rFonts w:ascii="Times New Roman" w:hAnsi="Times New Roman" w:cs="Times New Roman"/>
          <w:sz w:val="24"/>
          <w:szCs w:val="24"/>
        </w:rPr>
        <w:t xml:space="preserve"> humane treatment without interfering with the crime prevention and system retributive. </w:t>
      </w:r>
      <w:r w:rsidR="005E7F70" w:rsidRPr="00D5438F">
        <w:rPr>
          <w:rFonts w:ascii="Times New Roman" w:hAnsi="Times New Roman" w:cs="Times New Roman"/>
          <w:sz w:val="24"/>
          <w:szCs w:val="24"/>
        </w:rPr>
        <w:t>The system also does not address the issue with special needs, potentially bringing incompetence when standing trial.</w:t>
      </w:r>
    </w:p>
    <w:p w:rsidR="00F34651" w:rsidRPr="00D5438F" w:rsidRDefault="004D0B2F" w:rsidP="00D5438F">
      <w:pPr>
        <w:pStyle w:val="ListParagraph"/>
        <w:numPr>
          <w:ilvl w:val="0"/>
          <w:numId w:val="4"/>
        </w:numPr>
        <w:spacing w:line="480" w:lineRule="auto"/>
        <w:rPr>
          <w:rFonts w:ascii="Times New Roman" w:hAnsi="Times New Roman" w:cs="Times New Roman"/>
          <w:sz w:val="24"/>
          <w:szCs w:val="24"/>
        </w:rPr>
      </w:pPr>
      <w:r w:rsidRPr="00D5438F">
        <w:rPr>
          <w:rFonts w:ascii="Times New Roman" w:hAnsi="Times New Roman" w:cs="Times New Roman"/>
          <w:sz w:val="24"/>
          <w:szCs w:val="24"/>
        </w:rPr>
        <w:t>The topic that is not well captured in the above discussion identifies the leading causes of crime and the best behavior change method, changing the kind of sentences, prosecution. The technique to slowing the juvenile justice system, confronting the challenge of drugs and guns, and learning from other nations' practices and policies has also not been addressed above.</w:t>
      </w:r>
    </w:p>
    <w:p w:rsidR="00F34651" w:rsidRPr="00D5438F" w:rsidRDefault="004D0B2F" w:rsidP="00D5438F">
      <w:pPr>
        <w:pStyle w:val="ListParagraph"/>
        <w:numPr>
          <w:ilvl w:val="0"/>
          <w:numId w:val="4"/>
        </w:numPr>
        <w:spacing w:line="480" w:lineRule="auto"/>
        <w:rPr>
          <w:rFonts w:ascii="Times New Roman" w:hAnsi="Times New Roman" w:cs="Times New Roman"/>
          <w:sz w:val="24"/>
          <w:szCs w:val="24"/>
        </w:rPr>
      </w:pPr>
      <w:r w:rsidRPr="00D5438F">
        <w:rPr>
          <w:rFonts w:ascii="Times New Roman" w:hAnsi="Times New Roman" w:cs="Times New Roman"/>
          <w:sz w:val="24"/>
          <w:szCs w:val="24"/>
        </w:rPr>
        <w:t>When do you think the government will address the bond and bail inequality in the United States of America?</w:t>
      </w:r>
      <w:r w:rsidR="005E7F70" w:rsidRPr="00D5438F">
        <w:rPr>
          <w:rFonts w:ascii="Times New Roman" w:hAnsi="Times New Roman" w:cs="Times New Roman"/>
          <w:sz w:val="24"/>
          <w:szCs w:val="24"/>
        </w:rPr>
        <w:t xml:space="preserve"> </w:t>
      </w:r>
    </w:p>
    <w:p w:rsidR="00D5438F" w:rsidRPr="00D5438F" w:rsidRDefault="00D5438F" w:rsidP="00D5438F">
      <w:pPr>
        <w:pStyle w:val="ListParagraph"/>
        <w:spacing w:line="480" w:lineRule="auto"/>
        <w:rPr>
          <w:rFonts w:ascii="Times New Roman" w:hAnsi="Times New Roman" w:cs="Times New Roman"/>
          <w:sz w:val="24"/>
          <w:szCs w:val="24"/>
        </w:rPr>
      </w:pPr>
    </w:p>
    <w:p w:rsidR="00D5438F" w:rsidRPr="00D5438F" w:rsidRDefault="00D5438F" w:rsidP="00D5438F">
      <w:pPr>
        <w:pStyle w:val="ListParagraph"/>
        <w:spacing w:line="480" w:lineRule="auto"/>
        <w:rPr>
          <w:rFonts w:ascii="Times New Roman" w:hAnsi="Times New Roman" w:cs="Times New Roman"/>
          <w:sz w:val="24"/>
          <w:szCs w:val="24"/>
        </w:rPr>
      </w:pPr>
    </w:p>
    <w:p w:rsidR="00D5438F" w:rsidRPr="00D5438F" w:rsidRDefault="00D5438F" w:rsidP="00D5438F">
      <w:pPr>
        <w:pStyle w:val="ListParagraph"/>
        <w:spacing w:line="480" w:lineRule="auto"/>
        <w:rPr>
          <w:rFonts w:ascii="Times New Roman" w:hAnsi="Times New Roman" w:cs="Times New Roman"/>
          <w:sz w:val="24"/>
          <w:szCs w:val="24"/>
        </w:rPr>
      </w:pPr>
      <w:bookmarkStart w:id="0" w:name="_GoBack"/>
      <w:bookmarkEnd w:id="0"/>
    </w:p>
    <w:p w:rsidR="00D5438F" w:rsidRPr="00D5438F" w:rsidRDefault="00D5438F" w:rsidP="00D5438F">
      <w:pPr>
        <w:spacing w:after="0" w:line="480" w:lineRule="auto"/>
        <w:jc w:val="center"/>
        <w:rPr>
          <w:rFonts w:ascii="Times New Roman" w:eastAsia="Times New Roman" w:hAnsi="Times New Roman" w:cs="Times New Roman"/>
          <w:b/>
          <w:sz w:val="24"/>
          <w:szCs w:val="24"/>
        </w:rPr>
      </w:pPr>
      <w:r w:rsidRPr="00D5438F">
        <w:rPr>
          <w:rFonts w:ascii="Times New Roman" w:eastAsia="Times New Roman" w:hAnsi="Times New Roman" w:cs="Times New Roman"/>
          <w:b/>
          <w:sz w:val="24"/>
          <w:szCs w:val="24"/>
        </w:rPr>
        <w:t>References</w:t>
      </w:r>
    </w:p>
    <w:p w:rsidR="00D5438F" w:rsidRPr="00D5438F" w:rsidRDefault="00D5438F" w:rsidP="00D5438F">
      <w:pPr>
        <w:spacing w:after="0" w:line="480" w:lineRule="auto"/>
        <w:rPr>
          <w:rFonts w:ascii="Times New Roman" w:eastAsia="Times New Roman" w:hAnsi="Times New Roman" w:cs="Times New Roman"/>
          <w:i/>
          <w:iCs/>
          <w:sz w:val="24"/>
          <w:szCs w:val="24"/>
        </w:rPr>
      </w:pPr>
      <w:r w:rsidRPr="00D5438F">
        <w:rPr>
          <w:rFonts w:ascii="Times New Roman" w:eastAsia="Times New Roman" w:hAnsi="Times New Roman" w:cs="Times New Roman"/>
          <w:sz w:val="24"/>
          <w:szCs w:val="24"/>
        </w:rPr>
        <w:t xml:space="preserve">Kelly, W. R. (2019). </w:t>
      </w:r>
      <w:r w:rsidRPr="00D5438F">
        <w:rPr>
          <w:rFonts w:ascii="Times New Roman" w:eastAsia="Times New Roman" w:hAnsi="Times New Roman" w:cs="Times New Roman"/>
          <w:i/>
          <w:iCs/>
          <w:sz w:val="24"/>
          <w:szCs w:val="24"/>
        </w:rPr>
        <w:t xml:space="preserve">The future of crime and punishment: Smart policies for reducing crime and </w:t>
      </w:r>
    </w:p>
    <w:p w:rsidR="00D5438F" w:rsidRPr="00D5438F" w:rsidRDefault="00D5438F" w:rsidP="00D5438F">
      <w:pPr>
        <w:spacing w:after="0" w:line="480" w:lineRule="auto"/>
        <w:ind w:firstLine="720"/>
        <w:rPr>
          <w:rFonts w:ascii="Times New Roman" w:eastAsia="Times New Roman" w:hAnsi="Times New Roman" w:cs="Times New Roman"/>
          <w:sz w:val="24"/>
          <w:szCs w:val="24"/>
        </w:rPr>
      </w:pPr>
      <w:r w:rsidRPr="00D5438F">
        <w:rPr>
          <w:rFonts w:ascii="Times New Roman" w:eastAsia="Times New Roman" w:hAnsi="Times New Roman" w:cs="Times New Roman"/>
          <w:i/>
          <w:iCs/>
          <w:sz w:val="24"/>
          <w:szCs w:val="24"/>
        </w:rPr>
        <w:t>Saving money</w:t>
      </w:r>
      <w:r w:rsidRPr="00D5438F">
        <w:rPr>
          <w:rFonts w:ascii="Times New Roman" w:eastAsia="Times New Roman" w:hAnsi="Times New Roman" w:cs="Times New Roman"/>
          <w:sz w:val="24"/>
          <w:szCs w:val="24"/>
        </w:rPr>
        <w:t xml:space="preserve">. </w:t>
      </w:r>
      <w:proofErr w:type="spellStart"/>
      <w:r w:rsidRPr="00D5438F">
        <w:rPr>
          <w:rFonts w:ascii="Times New Roman" w:eastAsia="Times New Roman" w:hAnsi="Times New Roman" w:cs="Times New Roman"/>
          <w:sz w:val="24"/>
          <w:szCs w:val="24"/>
        </w:rPr>
        <w:t>Rowman</w:t>
      </w:r>
      <w:proofErr w:type="spellEnd"/>
      <w:r w:rsidRPr="00D5438F">
        <w:rPr>
          <w:rFonts w:ascii="Times New Roman" w:eastAsia="Times New Roman" w:hAnsi="Times New Roman" w:cs="Times New Roman"/>
          <w:sz w:val="24"/>
          <w:szCs w:val="24"/>
        </w:rPr>
        <w:t xml:space="preserve"> &amp; Littlefield.</w:t>
      </w:r>
    </w:p>
    <w:p w:rsidR="00D5438F" w:rsidRPr="00D5438F" w:rsidRDefault="00D5438F" w:rsidP="00D5438F">
      <w:pPr>
        <w:spacing w:after="0" w:line="480" w:lineRule="auto"/>
        <w:rPr>
          <w:rFonts w:ascii="Times New Roman" w:eastAsia="Times New Roman" w:hAnsi="Times New Roman" w:cs="Times New Roman"/>
          <w:sz w:val="24"/>
          <w:szCs w:val="24"/>
        </w:rPr>
      </w:pPr>
      <w:r w:rsidRPr="00D5438F">
        <w:rPr>
          <w:rFonts w:ascii="Times New Roman" w:eastAsia="Times New Roman" w:hAnsi="Times New Roman" w:cs="Times New Roman"/>
          <w:sz w:val="24"/>
          <w:szCs w:val="24"/>
        </w:rPr>
        <w:t xml:space="preserve">Morris, N. P., &amp; </w:t>
      </w:r>
      <w:proofErr w:type="spellStart"/>
      <w:r w:rsidRPr="00D5438F">
        <w:rPr>
          <w:rFonts w:ascii="Times New Roman" w:eastAsia="Times New Roman" w:hAnsi="Times New Roman" w:cs="Times New Roman"/>
          <w:sz w:val="24"/>
          <w:szCs w:val="24"/>
        </w:rPr>
        <w:t>Bentzley</w:t>
      </w:r>
      <w:proofErr w:type="spellEnd"/>
      <w:r w:rsidRPr="00D5438F">
        <w:rPr>
          <w:rFonts w:ascii="Times New Roman" w:eastAsia="Times New Roman" w:hAnsi="Times New Roman" w:cs="Times New Roman"/>
          <w:sz w:val="24"/>
          <w:szCs w:val="24"/>
        </w:rPr>
        <w:t xml:space="preserve">, B. S. (2020). Supporting the use of medications for addiction </w:t>
      </w:r>
    </w:p>
    <w:p w:rsidR="00D5438F" w:rsidRPr="00D5438F" w:rsidRDefault="00D5438F" w:rsidP="00D5438F">
      <w:pPr>
        <w:spacing w:after="0" w:line="480" w:lineRule="auto"/>
        <w:ind w:left="720"/>
        <w:rPr>
          <w:rFonts w:ascii="Times New Roman" w:eastAsia="Times New Roman" w:hAnsi="Times New Roman" w:cs="Times New Roman"/>
          <w:sz w:val="24"/>
          <w:szCs w:val="24"/>
        </w:rPr>
      </w:pPr>
      <w:r w:rsidRPr="00D5438F">
        <w:rPr>
          <w:rFonts w:ascii="Times New Roman" w:eastAsia="Times New Roman" w:hAnsi="Times New Roman" w:cs="Times New Roman"/>
          <w:sz w:val="24"/>
          <w:szCs w:val="24"/>
        </w:rPr>
        <w:t xml:space="preserve">Treatment in US drug courts: opportunities for health professionals. </w:t>
      </w:r>
      <w:r w:rsidRPr="00D5438F">
        <w:rPr>
          <w:rFonts w:ascii="Times New Roman" w:eastAsia="Times New Roman" w:hAnsi="Times New Roman" w:cs="Times New Roman"/>
          <w:i/>
          <w:iCs/>
          <w:sz w:val="24"/>
          <w:szCs w:val="24"/>
        </w:rPr>
        <w:t>Journal of addiction medicine</w:t>
      </w:r>
      <w:r w:rsidRPr="00D5438F">
        <w:rPr>
          <w:rFonts w:ascii="Times New Roman" w:eastAsia="Times New Roman" w:hAnsi="Times New Roman" w:cs="Times New Roman"/>
          <w:sz w:val="24"/>
          <w:szCs w:val="24"/>
        </w:rPr>
        <w:t xml:space="preserve">, </w:t>
      </w:r>
      <w:r w:rsidRPr="00D5438F">
        <w:rPr>
          <w:rFonts w:ascii="Times New Roman" w:eastAsia="Times New Roman" w:hAnsi="Times New Roman" w:cs="Times New Roman"/>
          <w:i/>
          <w:iCs/>
          <w:sz w:val="24"/>
          <w:szCs w:val="24"/>
        </w:rPr>
        <w:t>14</w:t>
      </w:r>
      <w:r w:rsidRPr="00D5438F">
        <w:rPr>
          <w:rFonts w:ascii="Times New Roman" w:eastAsia="Times New Roman" w:hAnsi="Times New Roman" w:cs="Times New Roman"/>
          <w:sz w:val="24"/>
          <w:szCs w:val="24"/>
        </w:rPr>
        <w:t>(4), 277-279.</w:t>
      </w:r>
      <w:r w:rsidRPr="00D5438F">
        <w:rPr>
          <w:rFonts w:ascii="Times New Roman" w:hAnsi="Times New Roman" w:cs="Times New Roman"/>
          <w:sz w:val="24"/>
          <w:szCs w:val="24"/>
        </w:rPr>
        <w:t xml:space="preserve"> Doi: 10.1097/ADM.0000000000000583</w:t>
      </w:r>
    </w:p>
    <w:p w:rsidR="00D5438F" w:rsidRPr="00D5438F" w:rsidRDefault="00D5438F" w:rsidP="00D5438F">
      <w:pPr>
        <w:pStyle w:val="ListParagraph"/>
        <w:spacing w:line="480" w:lineRule="auto"/>
        <w:rPr>
          <w:rFonts w:ascii="Times New Roman" w:hAnsi="Times New Roman" w:cs="Times New Roman"/>
          <w:sz w:val="24"/>
          <w:szCs w:val="24"/>
        </w:rPr>
      </w:pPr>
    </w:p>
    <w:p w:rsidR="00D5438F" w:rsidRPr="00D5438F" w:rsidRDefault="00D5438F" w:rsidP="00D5438F">
      <w:pPr>
        <w:pStyle w:val="ListParagraph"/>
        <w:spacing w:line="480" w:lineRule="auto"/>
        <w:rPr>
          <w:rFonts w:ascii="Times New Roman" w:hAnsi="Times New Roman" w:cs="Times New Roman"/>
          <w:sz w:val="24"/>
          <w:szCs w:val="24"/>
        </w:rPr>
      </w:pPr>
    </w:p>
    <w:sectPr w:rsidR="00D5438F" w:rsidRPr="00D5438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3DDD" w:rsidRDefault="00FA3DDD" w:rsidP="00D5438F">
      <w:pPr>
        <w:spacing w:after="0" w:line="240" w:lineRule="auto"/>
      </w:pPr>
      <w:r>
        <w:separator/>
      </w:r>
    </w:p>
  </w:endnote>
  <w:endnote w:type="continuationSeparator" w:id="0">
    <w:p w:rsidR="00FA3DDD" w:rsidRDefault="00FA3DDD" w:rsidP="00D54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3DDD" w:rsidRDefault="00FA3DDD" w:rsidP="00D5438F">
      <w:pPr>
        <w:spacing w:after="0" w:line="240" w:lineRule="auto"/>
      </w:pPr>
      <w:r>
        <w:separator/>
      </w:r>
    </w:p>
  </w:footnote>
  <w:footnote w:type="continuationSeparator" w:id="0">
    <w:p w:rsidR="00FA3DDD" w:rsidRDefault="00FA3DDD" w:rsidP="00D543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9445018"/>
      <w:docPartObj>
        <w:docPartGallery w:val="Page Numbers (Top of Page)"/>
        <w:docPartUnique/>
      </w:docPartObj>
    </w:sdtPr>
    <w:sdtEndPr>
      <w:rPr>
        <w:noProof/>
      </w:rPr>
    </w:sdtEndPr>
    <w:sdtContent>
      <w:p w:rsidR="00D5438F" w:rsidRDefault="00D5438F">
        <w:pPr>
          <w:pStyle w:val="Header"/>
          <w:jc w:val="right"/>
        </w:pPr>
        <w:r>
          <w:fldChar w:fldCharType="begin"/>
        </w:r>
        <w:r>
          <w:instrText xml:space="preserve"> PAGE   \* MERGEFORMAT </w:instrText>
        </w:r>
        <w:r>
          <w:fldChar w:fldCharType="separate"/>
        </w:r>
        <w:r w:rsidR="003809A0">
          <w:rPr>
            <w:noProof/>
          </w:rPr>
          <w:t>4</w:t>
        </w:r>
        <w:r>
          <w:rPr>
            <w:noProof/>
          </w:rPr>
          <w:fldChar w:fldCharType="end"/>
        </w:r>
      </w:p>
    </w:sdtContent>
  </w:sdt>
  <w:p w:rsidR="00D5438F" w:rsidRDefault="00D5438F">
    <w:pPr>
      <w:pStyle w:val="Header"/>
    </w:pPr>
    <w:r>
      <w:t>Criminal Justice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F5680"/>
    <w:multiLevelType w:val="hybridMultilevel"/>
    <w:tmpl w:val="C628A8DA"/>
    <w:lvl w:ilvl="0" w:tplc="BA9C8184">
      <w:start w:val="1"/>
      <w:numFmt w:val="lowerLetter"/>
      <w:lvlText w:val="%1)"/>
      <w:lvlJc w:val="left"/>
      <w:pPr>
        <w:ind w:left="720" w:hanging="360"/>
      </w:pPr>
      <w:rPr>
        <w:rFonts w:hint="default"/>
      </w:rPr>
    </w:lvl>
    <w:lvl w:ilvl="1" w:tplc="25580F86" w:tentative="1">
      <w:start w:val="1"/>
      <w:numFmt w:val="lowerLetter"/>
      <w:lvlText w:val="%2."/>
      <w:lvlJc w:val="left"/>
      <w:pPr>
        <w:ind w:left="1440" w:hanging="360"/>
      </w:pPr>
    </w:lvl>
    <w:lvl w:ilvl="2" w:tplc="D8E42C3A" w:tentative="1">
      <w:start w:val="1"/>
      <w:numFmt w:val="lowerRoman"/>
      <w:lvlText w:val="%3."/>
      <w:lvlJc w:val="right"/>
      <w:pPr>
        <w:ind w:left="2160" w:hanging="180"/>
      </w:pPr>
    </w:lvl>
    <w:lvl w:ilvl="3" w:tplc="1F6A8760" w:tentative="1">
      <w:start w:val="1"/>
      <w:numFmt w:val="decimal"/>
      <w:lvlText w:val="%4."/>
      <w:lvlJc w:val="left"/>
      <w:pPr>
        <w:ind w:left="2880" w:hanging="360"/>
      </w:pPr>
    </w:lvl>
    <w:lvl w:ilvl="4" w:tplc="1564061E" w:tentative="1">
      <w:start w:val="1"/>
      <w:numFmt w:val="lowerLetter"/>
      <w:lvlText w:val="%5."/>
      <w:lvlJc w:val="left"/>
      <w:pPr>
        <w:ind w:left="3600" w:hanging="360"/>
      </w:pPr>
    </w:lvl>
    <w:lvl w:ilvl="5" w:tplc="2BC4882C" w:tentative="1">
      <w:start w:val="1"/>
      <w:numFmt w:val="lowerRoman"/>
      <w:lvlText w:val="%6."/>
      <w:lvlJc w:val="right"/>
      <w:pPr>
        <w:ind w:left="4320" w:hanging="180"/>
      </w:pPr>
    </w:lvl>
    <w:lvl w:ilvl="6" w:tplc="9A4259E8" w:tentative="1">
      <w:start w:val="1"/>
      <w:numFmt w:val="decimal"/>
      <w:lvlText w:val="%7."/>
      <w:lvlJc w:val="left"/>
      <w:pPr>
        <w:ind w:left="5040" w:hanging="360"/>
      </w:pPr>
    </w:lvl>
    <w:lvl w:ilvl="7" w:tplc="9E04A6FA" w:tentative="1">
      <w:start w:val="1"/>
      <w:numFmt w:val="lowerLetter"/>
      <w:lvlText w:val="%8."/>
      <w:lvlJc w:val="left"/>
      <w:pPr>
        <w:ind w:left="5760" w:hanging="360"/>
      </w:pPr>
    </w:lvl>
    <w:lvl w:ilvl="8" w:tplc="71540F42" w:tentative="1">
      <w:start w:val="1"/>
      <w:numFmt w:val="lowerRoman"/>
      <w:lvlText w:val="%9."/>
      <w:lvlJc w:val="right"/>
      <w:pPr>
        <w:ind w:left="6480" w:hanging="180"/>
      </w:pPr>
    </w:lvl>
  </w:abstractNum>
  <w:abstractNum w:abstractNumId="1" w15:restartNumberingAfterBreak="0">
    <w:nsid w:val="252712F5"/>
    <w:multiLevelType w:val="hybridMultilevel"/>
    <w:tmpl w:val="D982CC52"/>
    <w:lvl w:ilvl="0" w:tplc="DBA86B4E">
      <w:start w:val="1"/>
      <w:numFmt w:val="upperLetter"/>
      <w:lvlText w:val="%1)"/>
      <w:lvlJc w:val="left"/>
      <w:pPr>
        <w:ind w:left="720" w:hanging="360"/>
      </w:pPr>
      <w:rPr>
        <w:rFonts w:hint="default"/>
      </w:rPr>
    </w:lvl>
    <w:lvl w:ilvl="1" w:tplc="2EC835C4" w:tentative="1">
      <w:start w:val="1"/>
      <w:numFmt w:val="lowerLetter"/>
      <w:lvlText w:val="%2."/>
      <w:lvlJc w:val="left"/>
      <w:pPr>
        <w:ind w:left="1440" w:hanging="360"/>
      </w:pPr>
    </w:lvl>
    <w:lvl w:ilvl="2" w:tplc="20B2938E" w:tentative="1">
      <w:start w:val="1"/>
      <w:numFmt w:val="lowerRoman"/>
      <w:lvlText w:val="%3."/>
      <w:lvlJc w:val="right"/>
      <w:pPr>
        <w:ind w:left="2160" w:hanging="180"/>
      </w:pPr>
    </w:lvl>
    <w:lvl w:ilvl="3" w:tplc="5C30044E" w:tentative="1">
      <w:start w:val="1"/>
      <w:numFmt w:val="decimal"/>
      <w:lvlText w:val="%4."/>
      <w:lvlJc w:val="left"/>
      <w:pPr>
        <w:ind w:left="2880" w:hanging="360"/>
      </w:pPr>
    </w:lvl>
    <w:lvl w:ilvl="4" w:tplc="8F7ADB6E" w:tentative="1">
      <w:start w:val="1"/>
      <w:numFmt w:val="lowerLetter"/>
      <w:lvlText w:val="%5."/>
      <w:lvlJc w:val="left"/>
      <w:pPr>
        <w:ind w:left="3600" w:hanging="360"/>
      </w:pPr>
    </w:lvl>
    <w:lvl w:ilvl="5" w:tplc="9CCE0C62" w:tentative="1">
      <w:start w:val="1"/>
      <w:numFmt w:val="lowerRoman"/>
      <w:lvlText w:val="%6."/>
      <w:lvlJc w:val="right"/>
      <w:pPr>
        <w:ind w:left="4320" w:hanging="180"/>
      </w:pPr>
    </w:lvl>
    <w:lvl w:ilvl="6" w:tplc="75BC0A30" w:tentative="1">
      <w:start w:val="1"/>
      <w:numFmt w:val="decimal"/>
      <w:lvlText w:val="%7."/>
      <w:lvlJc w:val="left"/>
      <w:pPr>
        <w:ind w:left="5040" w:hanging="360"/>
      </w:pPr>
    </w:lvl>
    <w:lvl w:ilvl="7" w:tplc="1BAE3614" w:tentative="1">
      <w:start w:val="1"/>
      <w:numFmt w:val="lowerLetter"/>
      <w:lvlText w:val="%8."/>
      <w:lvlJc w:val="left"/>
      <w:pPr>
        <w:ind w:left="5760" w:hanging="360"/>
      </w:pPr>
    </w:lvl>
    <w:lvl w:ilvl="8" w:tplc="FE1AB6A4" w:tentative="1">
      <w:start w:val="1"/>
      <w:numFmt w:val="lowerRoman"/>
      <w:lvlText w:val="%9."/>
      <w:lvlJc w:val="right"/>
      <w:pPr>
        <w:ind w:left="6480" w:hanging="180"/>
      </w:pPr>
    </w:lvl>
  </w:abstractNum>
  <w:abstractNum w:abstractNumId="2" w15:restartNumberingAfterBreak="0">
    <w:nsid w:val="287F5D55"/>
    <w:multiLevelType w:val="hybridMultilevel"/>
    <w:tmpl w:val="1012C466"/>
    <w:lvl w:ilvl="0" w:tplc="08AAD7B8">
      <w:start w:val="1"/>
      <w:numFmt w:val="lowerLetter"/>
      <w:lvlText w:val="%1)"/>
      <w:lvlJc w:val="left"/>
      <w:pPr>
        <w:ind w:left="720" w:hanging="360"/>
      </w:pPr>
      <w:rPr>
        <w:rFonts w:hint="default"/>
        <w:b/>
      </w:rPr>
    </w:lvl>
    <w:lvl w:ilvl="1" w:tplc="65CCA1F2" w:tentative="1">
      <w:start w:val="1"/>
      <w:numFmt w:val="lowerLetter"/>
      <w:lvlText w:val="%2."/>
      <w:lvlJc w:val="left"/>
      <w:pPr>
        <w:ind w:left="1440" w:hanging="360"/>
      </w:pPr>
    </w:lvl>
    <w:lvl w:ilvl="2" w:tplc="516E6AF4" w:tentative="1">
      <w:start w:val="1"/>
      <w:numFmt w:val="lowerRoman"/>
      <w:lvlText w:val="%3."/>
      <w:lvlJc w:val="right"/>
      <w:pPr>
        <w:ind w:left="2160" w:hanging="180"/>
      </w:pPr>
    </w:lvl>
    <w:lvl w:ilvl="3" w:tplc="AF4A5218" w:tentative="1">
      <w:start w:val="1"/>
      <w:numFmt w:val="decimal"/>
      <w:lvlText w:val="%4."/>
      <w:lvlJc w:val="left"/>
      <w:pPr>
        <w:ind w:left="2880" w:hanging="360"/>
      </w:pPr>
    </w:lvl>
    <w:lvl w:ilvl="4" w:tplc="D2D611F8" w:tentative="1">
      <w:start w:val="1"/>
      <w:numFmt w:val="lowerLetter"/>
      <w:lvlText w:val="%5."/>
      <w:lvlJc w:val="left"/>
      <w:pPr>
        <w:ind w:left="3600" w:hanging="360"/>
      </w:pPr>
    </w:lvl>
    <w:lvl w:ilvl="5" w:tplc="A9267F98" w:tentative="1">
      <w:start w:val="1"/>
      <w:numFmt w:val="lowerRoman"/>
      <w:lvlText w:val="%6."/>
      <w:lvlJc w:val="right"/>
      <w:pPr>
        <w:ind w:left="4320" w:hanging="180"/>
      </w:pPr>
    </w:lvl>
    <w:lvl w:ilvl="6" w:tplc="92569982" w:tentative="1">
      <w:start w:val="1"/>
      <w:numFmt w:val="decimal"/>
      <w:lvlText w:val="%7."/>
      <w:lvlJc w:val="left"/>
      <w:pPr>
        <w:ind w:left="5040" w:hanging="360"/>
      </w:pPr>
    </w:lvl>
    <w:lvl w:ilvl="7" w:tplc="9EDAB5F0" w:tentative="1">
      <w:start w:val="1"/>
      <w:numFmt w:val="lowerLetter"/>
      <w:lvlText w:val="%8."/>
      <w:lvlJc w:val="left"/>
      <w:pPr>
        <w:ind w:left="5760" w:hanging="360"/>
      </w:pPr>
    </w:lvl>
    <w:lvl w:ilvl="8" w:tplc="3AB222AC" w:tentative="1">
      <w:start w:val="1"/>
      <w:numFmt w:val="lowerRoman"/>
      <w:lvlText w:val="%9."/>
      <w:lvlJc w:val="right"/>
      <w:pPr>
        <w:ind w:left="6480" w:hanging="180"/>
      </w:pPr>
    </w:lvl>
  </w:abstractNum>
  <w:abstractNum w:abstractNumId="3" w15:restartNumberingAfterBreak="0">
    <w:nsid w:val="5B550427"/>
    <w:multiLevelType w:val="hybridMultilevel"/>
    <w:tmpl w:val="70A015FC"/>
    <w:lvl w:ilvl="0" w:tplc="E81042BA">
      <w:start w:val="1"/>
      <w:numFmt w:val="lowerLetter"/>
      <w:lvlText w:val="%1)"/>
      <w:lvlJc w:val="left"/>
      <w:pPr>
        <w:ind w:left="1080" w:hanging="360"/>
      </w:pPr>
      <w:rPr>
        <w:rFonts w:hint="default"/>
      </w:rPr>
    </w:lvl>
    <w:lvl w:ilvl="1" w:tplc="2D546072" w:tentative="1">
      <w:start w:val="1"/>
      <w:numFmt w:val="lowerLetter"/>
      <w:lvlText w:val="%2."/>
      <w:lvlJc w:val="left"/>
      <w:pPr>
        <w:ind w:left="1800" w:hanging="360"/>
      </w:pPr>
    </w:lvl>
    <w:lvl w:ilvl="2" w:tplc="4B101704" w:tentative="1">
      <w:start w:val="1"/>
      <w:numFmt w:val="lowerRoman"/>
      <w:lvlText w:val="%3."/>
      <w:lvlJc w:val="right"/>
      <w:pPr>
        <w:ind w:left="2520" w:hanging="180"/>
      </w:pPr>
    </w:lvl>
    <w:lvl w:ilvl="3" w:tplc="4C70F284" w:tentative="1">
      <w:start w:val="1"/>
      <w:numFmt w:val="decimal"/>
      <w:lvlText w:val="%4."/>
      <w:lvlJc w:val="left"/>
      <w:pPr>
        <w:ind w:left="3240" w:hanging="360"/>
      </w:pPr>
    </w:lvl>
    <w:lvl w:ilvl="4" w:tplc="5AF2750A" w:tentative="1">
      <w:start w:val="1"/>
      <w:numFmt w:val="lowerLetter"/>
      <w:lvlText w:val="%5."/>
      <w:lvlJc w:val="left"/>
      <w:pPr>
        <w:ind w:left="3960" w:hanging="360"/>
      </w:pPr>
    </w:lvl>
    <w:lvl w:ilvl="5" w:tplc="6EFC4D2E" w:tentative="1">
      <w:start w:val="1"/>
      <w:numFmt w:val="lowerRoman"/>
      <w:lvlText w:val="%6."/>
      <w:lvlJc w:val="right"/>
      <w:pPr>
        <w:ind w:left="4680" w:hanging="180"/>
      </w:pPr>
    </w:lvl>
    <w:lvl w:ilvl="6" w:tplc="4ADA23DC" w:tentative="1">
      <w:start w:val="1"/>
      <w:numFmt w:val="decimal"/>
      <w:lvlText w:val="%7."/>
      <w:lvlJc w:val="left"/>
      <w:pPr>
        <w:ind w:left="5400" w:hanging="360"/>
      </w:pPr>
    </w:lvl>
    <w:lvl w:ilvl="7" w:tplc="2C425F96" w:tentative="1">
      <w:start w:val="1"/>
      <w:numFmt w:val="lowerLetter"/>
      <w:lvlText w:val="%8."/>
      <w:lvlJc w:val="left"/>
      <w:pPr>
        <w:ind w:left="6120" w:hanging="360"/>
      </w:pPr>
    </w:lvl>
    <w:lvl w:ilvl="8" w:tplc="90569A2E"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BC6"/>
    <w:rsid w:val="00185BC6"/>
    <w:rsid w:val="003123BA"/>
    <w:rsid w:val="003809A0"/>
    <w:rsid w:val="00442475"/>
    <w:rsid w:val="004D0B2F"/>
    <w:rsid w:val="005E7F70"/>
    <w:rsid w:val="006C1196"/>
    <w:rsid w:val="007A15A3"/>
    <w:rsid w:val="00A209D5"/>
    <w:rsid w:val="00D5438F"/>
    <w:rsid w:val="00E053A3"/>
    <w:rsid w:val="00E81C41"/>
    <w:rsid w:val="00EB189C"/>
    <w:rsid w:val="00F0691D"/>
    <w:rsid w:val="00F34651"/>
    <w:rsid w:val="00F40A56"/>
    <w:rsid w:val="00F707AE"/>
    <w:rsid w:val="00FA3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84F568-A967-411B-99CA-0A09AB471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09D5"/>
    <w:pPr>
      <w:ind w:left="720"/>
      <w:contextualSpacing/>
    </w:pPr>
  </w:style>
  <w:style w:type="paragraph" w:styleId="Header">
    <w:name w:val="header"/>
    <w:basedOn w:val="Normal"/>
    <w:link w:val="HeaderChar"/>
    <w:uiPriority w:val="99"/>
    <w:unhideWhenUsed/>
    <w:rsid w:val="00D543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438F"/>
  </w:style>
  <w:style w:type="paragraph" w:styleId="Footer">
    <w:name w:val="footer"/>
    <w:basedOn w:val="Normal"/>
    <w:link w:val="FooterChar"/>
    <w:uiPriority w:val="99"/>
    <w:unhideWhenUsed/>
    <w:rsid w:val="00D543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43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587</Words>
  <Characters>3349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David Mua</cp:lastModifiedBy>
  <cp:revision>6</cp:revision>
  <dcterms:created xsi:type="dcterms:W3CDTF">2021-01-25T23:25:00Z</dcterms:created>
  <dcterms:modified xsi:type="dcterms:W3CDTF">2021-01-25T23:59:00Z</dcterms:modified>
</cp:coreProperties>
</file>